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93" w:rsidRDefault="00CE1893">
      <w:pPr>
        <w:pStyle w:val="ConsPlusTitle"/>
        <w:jc w:val="center"/>
        <w:outlineLvl w:val="0"/>
      </w:pPr>
      <w:r>
        <w:t>ДУМА БЕЛОЯРСКОГО РАЙОНА</w:t>
      </w:r>
    </w:p>
    <w:p w:rsidR="00CE1893" w:rsidRDefault="00CE1893">
      <w:pPr>
        <w:pStyle w:val="ConsPlusTitle"/>
        <w:jc w:val="center"/>
      </w:pPr>
    </w:p>
    <w:p w:rsidR="00CE1893" w:rsidRDefault="00CE1893">
      <w:pPr>
        <w:pStyle w:val="ConsPlusTitle"/>
        <w:jc w:val="center"/>
      </w:pPr>
      <w:r>
        <w:t>РЕШЕНИЕ</w:t>
      </w:r>
    </w:p>
    <w:p w:rsidR="00CE1893" w:rsidRDefault="00CE1893">
      <w:pPr>
        <w:pStyle w:val="ConsPlusTitle"/>
        <w:jc w:val="center"/>
      </w:pPr>
      <w:r>
        <w:t>от 29 ноября 2019 г. N 63</w:t>
      </w:r>
    </w:p>
    <w:p w:rsidR="00CE1893" w:rsidRDefault="00CE1893">
      <w:pPr>
        <w:pStyle w:val="ConsPlusTitle"/>
        <w:jc w:val="center"/>
      </w:pPr>
    </w:p>
    <w:p w:rsidR="00CE1893" w:rsidRDefault="00CE1893">
      <w:pPr>
        <w:pStyle w:val="ConsPlusTitle"/>
        <w:jc w:val="center"/>
      </w:pPr>
      <w:r>
        <w:t>О БЮДЖЕТЕ БЕЛОЯРСКОГО РАЙОНА НА 2020 ГОД И ПЛАНОВЫЙ ПЕРИОД</w:t>
      </w:r>
    </w:p>
    <w:p w:rsidR="00CE1893" w:rsidRDefault="00CE1893">
      <w:pPr>
        <w:pStyle w:val="ConsPlusTitle"/>
        <w:jc w:val="center"/>
      </w:pPr>
      <w:r>
        <w:t>2021 И 2022 ГОДОВ</w:t>
      </w:r>
    </w:p>
    <w:p w:rsidR="00CE1893" w:rsidRDefault="00CE189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CE1893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E1893" w:rsidRDefault="00CE18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1893" w:rsidRDefault="00CE18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Белоярского района от 13.02.2020 </w:t>
            </w:r>
            <w:hyperlink r:id="rId4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>,</w:t>
            </w:r>
          </w:p>
          <w:p w:rsidR="00CE1893" w:rsidRDefault="00CE189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06.05.2020 </w:t>
            </w:r>
            <w:hyperlink r:id="rId5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E1893" w:rsidRDefault="00CE1893">
      <w:pPr>
        <w:pStyle w:val="ConsPlusNormal"/>
        <w:jc w:val="both"/>
      </w:pPr>
    </w:p>
    <w:p w:rsidR="00CE1893" w:rsidRDefault="00CE189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 от 31 июля 1998 года N 145-ФЗ (далее - Бюджетный кодекс Российской Федерации), </w:t>
      </w:r>
      <w:hyperlink r:id="rId7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8" w:history="1">
        <w:r>
          <w:rPr>
            <w:color w:val="0000FF"/>
          </w:rPr>
          <w:t>Уставом</w:t>
        </w:r>
      </w:hyperlink>
      <w:r>
        <w:t xml:space="preserve"> Белоярского района, </w:t>
      </w:r>
      <w:hyperlink r:id="rId9" w:history="1">
        <w:r>
          <w:rPr>
            <w:color w:val="0000FF"/>
          </w:rPr>
          <w:t>решением</w:t>
        </w:r>
      </w:hyperlink>
      <w:r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Белоярского района (далее - бюджет района) на 2020 год: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r:id="rId10" w:history="1">
        <w:r>
          <w:rPr>
            <w:color w:val="0000FF"/>
          </w:rPr>
          <w:t>доходов</w:t>
        </w:r>
      </w:hyperlink>
      <w:r>
        <w:t xml:space="preserve"> бюджета района в сумме 4010319093,85 рубля, в том числе безвозмездные поступления в сумме 3319943957,82 рублей, согласно приложению 1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1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общий объем расходов бюджета района в сумме 4431494964,70 рубля;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3) прогнозируемый дефицит бюджета района в сумме 421175870,85 рублей;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3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4) верхний </w:t>
      </w:r>
      <w:hyperlink r:id="rId14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2021 года в сумме 300681821,00 рубль, в том числе верхний предел долга по муниципальным гарантиям - 0,00 рублей, согласно приложению 2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2020 год в сумме 566 366 100,00 рублей.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района на плановый период 2021 и 2022 годов: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r:id="rId16" w:history="1">
        <w:r>
          <w:rPr>
            <w:color w:val="0000FF"/>
          </w:rPr>
          <w:t>доходов</w:t>
        </w:r>
      </w:hyperlink>
      <w:r>
        <w:t xml:space="preserve"> бюджета района на 2021 год в сумме 3500770800,00 рублей и на 2022 год в сумме 3640748500,00 рублей, в том числе безвозмездные поступления на 2021 год в сумме 2823353700,00 рублей и на 2022 год в сумме 2955119200,00 рублей, согласно приложению 3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общий объем расходов бюджета района на 2021 год в сумме 3558082300,00 рублей, в том числе условно утверждаемые расходы в сумме 29411700,00 рублей и на 2022 год в сумме 3698480200,00 рублей, в том числе условно утверждаемые расходы в сумме 58844700,00 рублей;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>3) прогнозируемый дефицит бюджета района на 2021 год в сумме 57 311 500,00 рублей и на 2022 год в сумме 57 731 700,00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4) верхний </w:t>
      </w:r>
      <w:hyperlink r:id="rId19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2022 года в сумме 312708495,00 рублей и на 1 января 2023 года в сумме 325217075,00 рублей, в том числе верхний предел долга по муниципальным гарантиям в плановом периоде 2021 и 2022 годах - 0,00 рублей, согласно приложению 2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2021 год в сумме 573 114 600,00 рублей и на 2022 год в сумме 577 316 700,00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6) объем расходов на обслуживание муниципального долга Белоярского района на 2020 год в сумме 173 000,00 рублей и плановый период 2021 и 2022 годов в сумме 180 000,00 рублей и 187 000,00 рублей соответственно.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3. Утвердить источники внутреннего финансирования дефицита бюджета района на 2020 год согласно </w:t>
      </w:r>
      <w:hyperlink r:id="rId21" w:history="1">
        <w:r>
          <w:rPr>
            <w:color w:val="0000FF"/>
          </w:rPr>
          <w:t>приложению 4</w:t>
        </w:r>
      </w:hyperlink>
      <w:r>
        <w:t xml:space="preserve"> и плановый период 2021 и 2022 годов согласно </w:t>
      </w:r>
      <w:hyperlink r:id="rId22" w:history="1">
        <w:r>
          <w:rPr>
            <w:color w:val="0000FF"/>
          </w:rPr>
          <w:t>приложению 5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3" w:history="1">
        <w:r>
          <w:rPr>
            <w:color w:val="0000FF"/>
          </w:rPr>
          <w:t>Закону</w:t>
        </w:r>
      </w:hyperlink>
      <w:r>
        <w:t xml:space="preserve"> Ханты-Мансийского автономного округа - Югры от 21 ноября 2019 года N 75-оз "О бюджете Ханты-Мансийского автономного округа - Югры на 2020 год и на плановый период 2021 и 2022 годов", </w:t>
      </w:r>
      <w:hyperlink r:id="rId24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r:id="rId25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 согласно приложению 6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6. Утвердить </w:t>
      </w:r>
      <w:hyperlink r:id="rId26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7. Утвердить </w:t>
      </w:r>
      <w:hyperlink r:id="rId27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8. Утвердить </w:t>
      </w:r>
      <w:hyperlink r:id="rId28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района на 2020 год и плановый период 2021 и 2022 годов согласно приложению 9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9. Установить, что в случае изменения в 2020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</w:t>
      </w:r>
      <w:r>
        <w:lastRenderedPageBreak/>
        <w:t>бюджета района осуществляется правовым актом Комитета по финансам и налоговой политике администрации Белоярского района (далее - Комитет по финансам) без внесения изменений в решение о бюджете.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Главные администраторы администрируемых доходов бюджета района осуществляют начисление, учет и контроль за правильностью исчисления, полнотой и своевременностью уплаты платежей,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10. Установить, что в случае поступления в доход бюджета района безвозмездных поступлений из бюджета автономного округа и (или) безвозмездных поступлений от физических и юридических лиц, сверх прогнозируемых объемов, утвержденных решением о бюджете, а также в случае сокращения (возврата при отсутствии потребности) указанных средств Комитет по финансам, в рамках переданных полномочий, вправе вносить соответствующие изменения в прогнозируемые объемы доходов по кодам классификации доходов бюджета района, закрепленных за главными администраторами (администраторами) доходов бюджета района с последующим внесением изменений в настоящее решение.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11.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Думой Белоярского района от 3 октября 2018 года N 45 "Об утверждении Порядка определения и перечисления в бюджет Белоярского района части прибыли, оставшейся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12. Утвердить объем дотаций бюджету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1) дотации на выравнивание бюджетной обеспеченности муниципальных районов (городских округов) на 2020 год в сумме 477 325 000,00 рублей, на 2021 год в сумме 417 209 400,00 рублей и на 2022 год в сумме 433 250 400,00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дотации местным бюджетам на поддержку мер по обеспечению сбалансированности местных бюджетов на 2020 год в сумме 20504300,00 рублей, на 2021 год в сумме 0,00 рублей и на 2022 год в сумме 0,00 рублей;</w:t>
      </w:r>
    </w:p>
    <w:p w:rsidR="00CE1893" w:rsidRDefault="00CE1893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13. Установить, что 20 процентов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2020 год - 7,50 процентов, в сумме 119 331 300,00 рублей, на 2021 год - 6,49 процентов в сумме 104 302 300,00 рублей, на 2022 год - 6,67 процентов в сумме 108 312 600,00 рублей.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14. Утвердить объем и распределение субсидий бюджету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в сумме 1101935060,10 рублей согласно </w:t>
      </w:r>
      <w:hyperlink r:id="rId30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1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2021 год в сумме 787565700,00 рублей и на 2022 год в сумме 925905800,00 рублей согласно </w:t>
      </w:r>
      <w:hyperlink r:id="rId32" w:history="1">
        <w:r>
          <w:rPr>
            <w:color w:val="0000FF"/>
          </w:rPr>
          <w:t>приложению 11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3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>15. Утвердить объем и распределение субвенций бюджету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в сумме 1469146720,00 рублей согласно </w:t>
      </w:r>
      <w:hyperlink r:id="rId34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5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2021 год в сумме 1425000200,00 рублей и на 2022 год в сумме 1404538500,00 рублей согласно </w:t>
      </w:r>
      <w:hyperlink r:id="rId36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7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16. Утвердить общий объем иных межбюджетных трансфертов бюджету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1) на 2020 год в сумме 227179744,43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150971144,43 рубля;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8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на 2021 год в сумме 193578600,00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148511500,00 рублей;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9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3) на 2022 год в сумме 191424500,00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146349400,00 рублей;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40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Утвердить распределение иных межбюджетных трансфертов бюджету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r:id="rId41" w:history="1">
        <w:r>
          <w:rPr>
            <w:color w:val="0000FF"/>
          </w:rPr>
          <w:t>приложению 14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42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17.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r:id="rId43" w:history="1">
        <w:r>
          <w:rPr>
            <w:color w:val="0000FF"/>
          </w:rPr>
          <w:t>приложению 16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44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18.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r:id="rId45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46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19. Утвердить распределение бюджетных ассигнований по разделам и подразделам классификации расходов бюджета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r:id="rId47" w:history="1">
        <w:r>
          <w:rPr>
            <w:color w:val="0000FF"/>
          </w:rPr>
          <w:t>приложению 20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48" w:history="1">
        <w:r>
          <w:rPr>
            <w:color w:val="0000FF"/>
          </w:rPr>
          <w:t>приложению 21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20. Утвердить ведомственную структуру расходов бюджета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 xml:space="preserve">1) на 2020 год согласно </w:t>
      </w:r>
      <w:hyperlink r:id="rId49" w:history="1">
        <w:r>
          <w:rPr>
            <w:color w:val="0000FF"/>
          </w:rPr>
          <w:t>приложению 22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50" w:history="1">
        <w:r>
          <w:rPr>
            <w:color w:val="0000FF"/>
          </w:rPr>
          <w:t>приложению 23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21. Утвердить объем средств муниципального дорожного фонда Белоярского района (далее - дорожный фонд):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1) на 2020 год в сумме 59630193,56 рубля;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51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на 2021 год в сумме 57 681 000,00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3) на 2022 год в сумме 57 681 000,00 рублей.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52" w:history="1">
        <w:r>
          <w:rPr>
            <w:color w:val="0000FF"/>
          </w:rPr>
          <w:t>источники</w:t>
        </w:r>
      </w:hyperlink>
      <w:r>
        <w:t xml:space="preserve"> формирования дорожного фонда Белоярского района на 2020 год и плановый период 2021 и 2022 годов согласно приложению 24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22. Утвердить в составе расходов бюджета района резервный фонд администрации района (далее - администрация района) на 2020 год в сумме 1000000,00 рублей, на 2021 год в сумме 500000,00 рублей, на 2022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зарезервированные, на 2020 год, в сумме 54512769,79 рублей, на 2021 год 2759000,00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CE1893" w:rsidRDefault="00CE1893">
      <w:pPr>
        <w:pStyle w:val="ConsPlusNormal"/>
        <w:jc w:val="both"/>
      </w:pPr>
      <w:r>
        <w:t xml:space="preserve">(п. 22 в ред. </w:t>
      </w:r>
      <w:hyperlink r:id="rId53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23. Утвердить общий объем бюджетных ассигнований на исполнение публичных нормативных обязательств на 2020 год в сумме 24 861 800,00 рублей, на 2021 год в сумме 21 485 300,00 рублей, на 2022 год в сумме 21 525 500,00 рублей.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24. Утвердить общий объем межбюджетных трансфертов бюджетам поселений Белоярского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1) на 2020 год в сумме 152620377,56 рублей;</w:t>
      </w:r>
    </w:p>
    <w:p w:rsidR="00CE1893" w:rsidRDefault="00CE189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54" w:history="1">
        <w:r>
          <w:rPr>
            <w:color w:val="0000FF"/>
          </w:rPr>
          <w:t>решения</w:t>
        </w:r>
      </w:hyperlink>
      <w:r>
        <w:t xml:space="preserve"> Думы Белоярского района от 06.05.2020 N 16)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на 2021 год в сумме 138 405 500,00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3) на 2022 год в сумме 140 362 700,00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Утвердить распределение межбюджетных трансфертов бюджетам поселений Белоярского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r:id="rId55" w:history="1">
        <w:r>
          <w:rPr>
            <w:color w:val="0000FF"/>
          </w:rPr>
          <w:t>приложению 25</w:t>
        </w:r>
      </w:hyperlink>
      <w:r>
        <w:t xml:space="preserve"> к настоящему решению;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r:id="rId56" w:history="1">
        <w:r>
          <w:rPr>
            <w:color w:val="0000FF"/>
          </w:rPr>
          <w:t>приложению 26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25. Утвердить объем дотации на выравнивание бюджетной обеспеченности поселений из бюджета района: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1) на 2020 год в сумме 117 907 800,00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2) на 2021 год в сумме 117 928 000,00 рублей;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>3) на 2022 год в сумме 117 940 700,00 рублей.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В общем объеме дотации на выравнивание бюджетной обеспеченности поселений из бюджета района собственные средства бюджета района предусмотрены в размере 0,3 процента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2020 год и плановый период 2021 и 2022 годов, ежегодно.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Утвердить распределение дотаций на выравнивание бюджетной обеспеченности поселений из районного фонда финансовой поддержки поселений Белоярского района на 2020 год согласно </w:t>
      </w:r>
      <w:hyperlink r:id="rId57" w:history="1">
        <w:r>
          <w:rPr>
            <w:color w:val="0000FF"/>
          </w:rPr>
          <w:t>приложению 27</w:t>
        </w:r>
      </w:hyperlink>
      <w:r>
        <w:t xml:space="preserve"> к настоящему решению, на плановый период 2021 и 2022 годов согласно </w:t>
      </w:r>
      <w:hyperlink r:id="rId58" w:history="1">
        <w:r>
          <w:rPr>
            <w:color w:val="0000FF"/>
          </w:rPr>
          <w:t>приложению 28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26.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59" w:history="1">
        <w:r>
          <w:rPr>
            <w:color w:val="0000FF"/>
          </w:rPr>
          <w:t>приложениями 27</w:t>
        </w:r>
      </w:hyperlink>
      <w:r>
        <w:t xml:space="preserve"> и </w:t>
      </w:r>
      <w:hyperlink r:id="rId60" w:history="1">
        <w:r>
          <w:rPr>
            <w:color w:val="0000FF"/>
          </w:rPr>
          <w:t>28</w:t>
        </w:r>
      </w:hyperlink>
      <w:r>
        <w:t xml:space="preserve"> к настоящему решению) осуществляется в соответствии с порядком, установленным решением Думы Белоярского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27. Бюджетные инвестиции в объекты капитального строительства и на приобретение социальных объектов недвижимого имущества муниципальной собственности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27.1. Установить, что предоставление бюджетных инвестиций юридическим лицам, не являющимся муниципальными или муниципальными унитарными предприятиями, в соответствии со </w:t>
      </w:r>
      <w:hyperlink r:id="rId61" w:history="1">
        <w:r>
          <w:rPr>
            <w:color w:val="0000FF"/>
          </w:rPr>
          <w:t>статьей 80</w:t>
        </w:r>
      </w:hyperlink>
      <w:r>
        <w:t xml:space="preserve"> Бюджетного кодекса Российской Федерации, осуществляется согласно </w:t>
      </w:r>
      <w:hyperlink r:id="rId62" w:history="1">
        <w:r>
          <w:rPr>
            <w:color w:val="0000FF"/>
          </w:rPr>
          <w:t>приложению 32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jc w:val="both"/>
      </w:pPr>
      <w:r>
        <w:t xml:space="preserve">(п. 27.1 введен </w:t>
      </w:r>
      <w:hyperlink r:id="rId63" w:history="1">
        <w:r>
          <w:rPr>
            <w:color w:val="0000FF"/>
          </w:rPr>
          <w:t>решением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28. Установить, что в соответствии со </w:t>
      </w:r>
      <w:hyperlink r:id="rId64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2020 год и плановый период 2021 и 2022 годов, в случаях и </w:t>
      </w:r>
      <w:hyperlink r:id="rId65" w:history="1">
        <w:r>
          <w:rPr>
            <w:color w:val="0000FF"/>
          </w:rPr>
          <w:t>объеме</w:t>
        </w:r>
      </w:hyperlink>
      <w:r>
        <w:t>, согласно приложению 29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66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29. Комитет по финансам в соответствии с </w:t>
      </w:r>
      <w:hyperlink r:id="rId67" w:history="1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программы Белоярского района "Управление муниципальными финансами в Белоярском районе на 2019 - 2024 годы", между главными распорядителями, получателями средств бюджета района, разделами, подразделами, целевыми статьями и видами расходов бюджета";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6)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7) изменение бюджетной классификации расходов бюджета без изменения целевого направления средств;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30. Открытие и ведение лицевых счетов автономных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31.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2020 году, в порядке, установленном Правительством автономного округа, в течение первых: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lastRenderedPageBreak/>
        <w:t>5 рабочих дней - средства федерального бюджета;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15 рабочих дней - средства бюджета автономного округа.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32. Установить, что органы местного самоуправления Белоярского района не должны принимать решения, приводящие к увеличению в 2020 году численности работников органов местного самоуправления Белоярского района (за исключением случаев принятия решений по перераспределению полномочий или наделению ими) и муниципальных учреждений (за исключением случаев принятия решений по перераспределению полномочий или наделению ими, ввода (приобретения) новых муниципальных объектов капитального строительства).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CE1893" w:rsidRDefault="00CE1893">
      <w:pPr>
        <w:pStyle w:val="ConsPlusNormal"/>
        <w:jc w:val="both"/>
      </w:pPr>
      <w:r>
        <w:t xml:space="preserve">(п. 32 в ред. </w:t>
      </w:r>
      <w:hyperlink r:id="rId68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33. В 2020 году и в плановом периоде 2021 и 2020 годов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r:id="rId69" w:history="1">
        <w:r>
          <w:rPr>
            <w:color w:val="0000FF"/>
          </w:rPr>
          <w:t>приложениям 4</w:t>
        </w:r>
      </w:hyperlink>
      <w:r>
        <w:t xml:space="preserve">, </w:t>
      </w:r>
      <w:hyperlink r:id="rId70" w:history="1">
        <w:r>
          <w:rPr>
            <w:color w:val="0000FF"/>
          </w:rPr>
          <w:t>5</w:t>
        </w:r>
      </w:hyperlink>
      <w:r>
        <w:t xml:space="preserve">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Бюджетный кредит Белоярскому району предоставляется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Срок возврата бюджетного кредита, предоставленного из бюджета автономного округа, не может превышать один год с момента его получения.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34. Утвердить </w:t>
      </w:r>
      <w:hyperlink r:id="rId71" w:history="1">
        <w:r>
          <w:rPr>
            <w:color w:val="0000FF"/>
          </w:rPr>
          <w:t>программу</w:t>
        </w:r>
      </w:hyperlink>
      <w:r>
        <w:t xml:space="preserve"> муниципальных внутренних заимствований Белоярского района на 2020 год и плановый период 2021 и 2022 годов согласно приложению 30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 xml:space="preserve">35. Утвердить </w:t>
      </w:r>
      <w:hyperlink r:id="rId72" w:history="1">
        <w:r>
          <w:rPr>
            <w:color w:val="0000FF"/>
          </w:rPr>
          <w:t>перечень</w:t>
        </w:r>
      </w:hyperlink>
      <w:r>
        <w:t xml:space="preserve"> главных распорядителей средств бюджета района на 2020 год и плановый период 2021 и 2022 годов согласно приложению 31 к настоящему решению.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36. Опубликовать настоящее решение в газете "Белоярские вести. Официальный выпуск".</w:t>
      </w:r>
    </w:p>
    <w:p w:rsidR="00CE1893" w:rsidRDefault="00CE1893">
      <w:pPr>
        <w:pStyle w:val="ConsPlusNormal"/>
        <w:spacing w:before="220"/>
        <w:ind w:firstLine="540"/>
        <w:jc w:val="both"/>
      </w:pPr>
      <w:r>
        <w:t>37. Настоящее решение вступает в силу после официального опубликования, но не ранее 1 января 2020 года.</w:t>
      </w:r>
    </w:p>
    <w:p w:rsidR="00CE1893" w:rsidRDefault="00CE1893">
      <w:pPr>
        <w:pStyle w:val="ConsPlusNormal"/>
        <w:jc w:val="both"/>
      </w:pPr>
    </w:p>
    <w:p w:rsidR="00CE1893" w:rsidRDefault="00CE1893">
      <w:pPr>
        <w:pStyle w:val="ConsPlusNormal"/>
        <w:jc w:val="right"/>
      </w:pPr>
      <w:r>
        <w:t>Председатель Думы Белоярского района</w:t>
      </w:r>
    </w:p>
    <w:p w:rsidR="00CE1893" w:rsidRDefault="00CE1893">
      <w:pPr>
        <w:pStyle w:val="ConsPlusNormal"/>
        <w:jc w:val="right"/>
      </w:pPr>
      <w:r>
        <w:t>С.И.БУЛЫЧЕВ</w:t>
      </w:r>
    </w:p>
    <w:p w:rsidR="00CE1893" w:rsidRDefault="00CE1893">
      <w:pPr>
        <w:pStyle w:val="ConsPlusNormal"/>
        <w:jc w:val="both"/>
      </w:pPr>
    </w:p>
    <w:p w:rsidR="00CE1893" w:rsidRDefault="00CE1893">
      <w:pPr>
        <w:pStyle w:val="ConsPlusNormal"/>
        <w:jc w:val="right"/>
      </w:pPr>
      <w:r>
        <w:t>Глава Белоярского района</w:t>
      </w:r>
    </w:p>
    <w:p w:rsidR="00CE1893" w:rsidRDefault="00CE1893">
      <w:pPr>
        <w:pStyle w:val="ConsPlusNormal"/>
        <w:jc w:val="right"/>
      </w:pPr>
      <w:r>
        <w:t>С.П.МАНЕНКОВ</w:t>
      </w:r>
    </w:p>
    <w:p w:rsidR="00CE1893" w:rsidRDefault="00CE1893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4F4FF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93"/>
    <w:rsid w:val="00AE048B"/>
    <w:rsid w:val="00CE189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8477E-216C-4692-838B-495CD847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1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C7115054E77BFA1E288575E149B544C4A73D34F1A137A2CE2DAD9E8249870BCCA452978A702A8DB33FCAC67DD497EC4D85F62C71011B2BEC58286AjFl7E" TargetMode="External"/><Relationship Id="rId21" Type="http://schemas.openxmlformats.org/officeDocument/2006/relationships/hyperlink" Target="consultantplus://offline/ref=30C7115054E77BFA1E288575E149B544C4A73D34F1A137A2CE2DAD9E8249870BCCA452978A702A8DB33EC5C379D497EC4D85F62C71011B2BEC58286AjFl7E" TargetMode="External"/><Relationship Id="rId42" Type="http://schemas.openxmlformats.org/officeDocument/2006/relationships/hyperlink" Target="consultantplus://offline/ref=30C7115054E77BFA1E288575E149B544C4A73D34F1A137A2CE2DAD9E8249870BCCA452978A702A8DB33CCECC7DD497EC4D85F62C71011B2BEC58286AjFl7E" TargetMode="External"/><Relationship Id="rId47" Type="http://schemas.openxmlformats.org/officeDocument/2006/relationships/hyperlink" Target="consultantplus://offline/ref=30C7115054E77BFA1E288575E149B544C4A73D34F1A137A2CE2DAD9E8249870BCCA452978A702A8DB73CCECC76D497EC4D85F62C71011B2BEC58286AjFl7E" TargetMode="External"/><Relationship Id="rId63" Type="http://schemas.openxmlformats.org/officeDocument/2006/relationships/hyperlink" Target="consultantplus://offline/ref=30C7115054E77BFA1E288575E149B544C4A73D34F1A136A6C220AD9E8249870BCCA452978A702A8DB33ECCC77DD497EC4D85F62C71011B2BEC58286AjFl7E" TargetMode="External"/><Relationship Id="rId68" Type="http://schemas.openxmlformats.org/officeDocument/2006/relationships/hyperlink" Target="consultantplus://offline/ref=30C7115054E77BFA1E288575E149B544C4A73D34F1A136A6C220AD9E8249870BCCA452978A702A8DB33ECCC77BD497EC4D85F62C71011B2BEC58286AjFl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0C7115054E77BFA1E288575E149B544C4A73D34F1A137A2CE2DAD9E8249870BCCA452978A702A8EB037C4C579D497EC4D85F62C71011B2BEC58286AjFl7E" TargetMode="External"/><Relationship Id="rId29" Type="http://schemas.openxmlformats.org/officeDocument/2006/relationships/hyperlink" Target="consultantplus://offline/ref=30C7115054E77BFA1E288575E149B544C4A73D34F1A137A2C02EAD9E8249870BCCA452978A702A8DB33ECCC47DD497EC4D85F62C71011B2BEC58286AjFl7E" TargetMode="External"/><Relationship Id="rId11" Type="http://schemas.openxmlformats.org/officeDocument/2006/relationships/hyperlink" Target="consultantplus://offline/ref=30C7115054E77BFA1E288575E149B544C4A73D34F1A137A2C02EAD9E8249870BCCA452978A702A8DB33ECCC579D497EC4D85F62C71011B2BEC58286AjFl7E" TargetMode="External"/><Relationship Id="rId24" Type="http://schemas.openxmlformats.org/officeDocument/2006/relationships/hyperlink" Target="consultantplus://offline/ref=30C7115054E77BFA1E288575E149B544C4A73D34F1A037A3CF2EAD9E8249870BCCA4529798707281B13FD2C57AC1C1BD0BjDl0E" TargetMode="External"/><Relationship Id="rId32" Type="http://schemas.openxmlformats.org/officeDocument/2006/relationships/hyperlink" Target="consultantplus://offline/ref=30C7115054E77BFA1E288575E149B544C4A73D34F1A137A2CE2DAD9E8249870BCCA452978A702A8EB73ECFC07DD497EC4D85F62C71011B2BEC58286AjFl7E" TargetMode="External"/><Relationship Id="rId37" Type="http://schemas.openxmlformats.org/officeDocument/2006/relationships/hyperlink" Target="consultantplus://offline/ref=30C7115054E77BFA1E288575E149B544C4A73D34F1A137A2C02EAD9E8249870BCCA452978A702A8DB33ECCC477D497EC4D85F62C71011B2BEC58286AjFl7E" TargetMode="External"/><Relationship Id="rId40" Type="http://schemas.openxmlformats.org/officeDocument/2006/relationships/hyperlink" Target="consultantplus://offline/ref=30C7115054E77BFA1E288575E149B544C4A73D34F1A137A2C02EAD9E8249870BCCA452978A702A8DB33ECCC77DD497EC4D85F62C71011B2BEC58286AjFl7E" TargetMode="External"/><Relationship Id="rId45" Type="http://schemas.openxmlformats.org/officeDocument/2006/relationships/hyperlink" Target="consultantplus://offline/ref=30C7115054E77BFA1E288575E149B544C4A73D34F1A137A2CE2DAD9E8249870BCCA452978A702A8DB139C4C277D497EC4D85F62C71011B2BEC58286AjFl7E" TargetMode="External"/><Relationship Id="rId53" Type="http://schemas.openxmlformats.org/officeDocument/2006/relationships/hyperlink" Target="consultantplus://offline/ref=30C7115054E77BFA1E288575E149B544C4A73D34F1A137A2C02EAD9E8249870BCCA452978A702A8DB33ECCC77CD497EC4D85F62C71011B2BEC58286AjFl7E" TargetMode="External"/><Relationship Id="rId58" Type="http://schemas.openxmlformats.org/officeDocument/2006/relationships/hyperlink" Target="consultantplus://offline/ref=30C7115054E77BFA1E288575E149B544C4A73D34F1A137A2CE2DAD9E8249870BCCA452978A702A8DB437CCC67AD497EC4D85F62C71011B2BEC58286AjFl7E" TargetMode="External"/><Relationship Id="rId66" Type="http://schemas.openxmlformats.org/officeDocument/2006/relationships/hyperlink" Target="consultantplus://offline/ref=30C7115054E77BFA1E289B78F725E24BC1A96239F0A13DF79B7DABC9DD19815E8CE454C2C937238FB23598943B8ACEBF08CEFB2B6E1D1B2CjFl2E" TargetMode="External"/><Relationship Id="rId74" Type="http://schemas.openxmlformats.org/officeDocument/2006/relationships/theme" Target="theme/theme1.xml"/><Relationship Id="rId5" Type="http://schemas.openxmlformats.org/officeDocument/2006/relationships/hyperlink" Target="consultantplus://offline/ref=30C7115054E77BFA1E288575E149B544C4A73D34F1A137A2C02EAD9E8249870BCCA452978A702A8DB33ECCC57AD497EC4D85F62C71011B2BEC58286AjFl7E" TargetMode="External"/><Relationship Id="rId61" Type="http://schemas.openxmlformats.org/officeDocument/2006/relationships/hyperlink" Target="consultantplus://offline/ref=30C7115054E77BFA1E289B78F725E24BC1A96239F0A13DF79B7DABC9DD19815E8CE454C2C9372688B13598943B8ACEBF08CEFB2B6E1D1B2CjFl2E" TargetMode="External"/><Relationship Id="rId19" Type="http://schemas.openxmlformats.org/officeDocument/2006/relationships/hyperlink" Target="consultantplus://offline/ref=30C7115054E77BFA1E288575E149B544C4A73D34F1A137A2CE2DAD9E8249870BCCA452978A702A8DB437CBC279D497EC4D85F62C71011B2BEC58286AjFl7E" TargetMode="External"/><Relationship Id="rId14" Type="http://schemas.openxmlformats.org/officeDocument/2006/relationships/hyperlink" Target="consultantplus://offline/ref=30C7115054E77BFA1E288575E149B544C4A73D34F1A137A2CE2DAD9E8249870BCCA452978A702A8DB437CBC279D497EC4D85F62C71011B2BEC58286AjFl7E" TargetMode="External"/><Relationship Id="rId22" Type="http://schemas.openxmlformats.org/officeDocument/2006/relationships/hyperlink" Target="consultantplus://offline/ref=30C7115054E77BFA1E288575E149B544C4A73D34F1A137A2CE2DAD9E8249870BCCA452978A702A8DB33FCCC578D497EC4D85F62C71011B2BEC58286AjFl7E" TargetMode="External"/><Relationship Id="rId27" Type="http://schemas.openxmlformats.org/officeDocument/2006/relationships/hyperlink" Target="consultantplus://offline/ref=30C7115054E77BFA1E288575E149B544C4A73D34F1A137A2CE2DAD9E8249870BCCA452978A702A8DB33FCBC27CD497EC4D85F62C71011B2BEC58286AjFl7E" TargetMode="External"/><Relationship Id="rId30" Type="http://schemas.openxmlformats.org/officeDocument/2006/relationships/hyperlink" Target="consultantplus://offline/ref=30C7115054E77BFA1E288575E149B544C4A73D34F1A137A2CE2DAD9E8249870BCCA452978A702A8EB73ECEC377D497EC4D85F62C71011B2BEC58286AjFl7E" TargetMode="External"/><Relationship Id="rId35" Type="http://schemas.openxmlformats.org/officeDocument/2006/relationships/hyperlink" Target="consultantplus://offline/ref=30C7115054E77BFA1E288575E149B544C4A73D34F1A137A2C02EAD9E8249870BCCA452978A702A8DB33ECCC479D497EC4D85F62C71011B2BEC58286AjFl7E" TargetMode="External"/><Relationship Id="rId43" Type="http://schemas.openxmlformats.org/officeDocument/2006/relationships/hyperlink" Target="consultantplus://offline/ref=30C7115054E77BFA1E288575E149B544C4A73D34F1A137A2CE2DAD9E8249870BCCA452978A702A8DB33CCFC77CD497EC4D85F62C71011B2BEC58286AjFl7E" TargetMode="External"/><Relationship Id="rId48" Type="http://schemas.openxmlformats.org/officeDocument/2006/relationships/hyperlink" Target="consultantplus://offline/ref=30C7115054E77BFA1E288575E149B544C4A73D34F1A137A2CE2DAD9E8249870BCCA452978A702A8DB73CC9C67DD497EC4D85F62C71011B2BEC58286AjFl7E" TargetMode="External"/><Relationship Id="rId56" Type="http://schemas.openxmlformats.org/officeDocument/2006/relationships/hyperlink" Target="consultantplus://offline/ref=30C7115054E77BFA1E288575E149B544C4A73D34F1A137A2CE2DAD9E8249870BCCA452978A702A8DB436CBCD7CD497EC4D85F62C71011B2BEC58286AjFl7E" TargetMode="External"/><Relationship Id="rId64" Type="http://schemas.openxmlformats.org/officeDocument/2006/relationships/hyperlink" Target="consultantplus://offline/ref=30C7115054E77BFA1E289B78F725E24BC1A96239F0A13DF79B7DABC9DD19815E8CE454C2C9372485B63598943B8ACEBF08CEFB2B6E1D1B2CjFl2E" TargetMode="External"/><Relationship Id="rId69" Type="http://schemas.openxmlformats.org/officeDocument/2006/relationships/hyperlink" Target="consultantplus://offline/ref=30C7115054E77BFA1E288575E149B544C4A73D34F1A137A2CE2DAD9E8249870BCCA452978A702A8DB33EC5C379D497EC4D85F62C71011B2BEC58286AjFl7E" TargetMode="External"/><Relationship Id="rId8" Type="http://schemas.openxmlformats.org/officeDocument/2006/relationships/hyperlink" Target="consultantplus://offline/ref=30C7115054E77BFA1E288575E149B544C4A73D34F1A031A8C621AD9E8249870BCCA452978A702A8DB33FCCCD78D497EC4D85F62C71011B2BEC58286AjFl7E" TargetMode="External"/><Relationship Id="rId51" Type="http://schemas.openxmlformats.org/officeDocument/2006/relationships/hyperlink" Target="consultantplus://offline/ref=30C7115054E77BFA1E288575E149B544C4A73D34F1A136A6C220AD9E8249870BCCA452978A702A8DB33ECCC478D497EC4D85F62C71011B2BEC58286AjFl7E" TargetMode="External"/><Relationship Id="rId72" Type="http://schemas.openxmlformats.org/officeDocument/2006/relationships/hyperlink" Target="consultantplus://offline/ref=30C7115054E77BFA1E288575E149B544C4A73D34F1A137A2CE2DAD9E8249870BCCA452978A702A8DB437CFC078D497EC4D85F62C71011B2BEC58286AjFl7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0C7115054E77BFA1E288575E149B544C4A73D34F1A137A2C02EAD9E8249870BCCA452978A702A8DB33ECCC577D497EC4D85F62C71011B2BEC58286AjFl7E" TargetMode="External"/><Relationship Id="rId17" Type="http://schemas.openxmlformats.org/officeDocument/2006/relationships/hyperlink" Target="consultantplus://offline/ref=30C7115054E77BFA1E288575E149B544C4A73D34F1A137A2C02EAD9E8249870BCCA452978A702A8DB33ECCC576D497EC4D85F62C71011B2BEC58286AjFl7E" TargetMode="External"/><Relationship Id="rId25" Type="http://schemas.openxmlformats.org/officeDocument/2006/relationships/hyperlink" Target="consultantplus://offline/ref=30C7115054E77BFA1E288575E149B544C4A73D34F1A137A2CE2DAD9E8249870BCCA452978A702A8DB33FCCC37DD497EC4D85F62C71011B2BEC58286AjFl7E" TargetMode="External"/><Relationship Id="rId33" Type="http://schemas.openxmlformats.org/officeDocument/2006/relationships/hyperlink" Target="consultantplus://offline/ref=30C7115054E77BFA1E288575E149B544C4A73D34F1A137A2C02EAD9E8249870BCCA452978A702A8DB33ECCC47AD497EC4D85F62C71011B2BEC58286AjFl7E" TargetMode="External"/><Relationship Id="rId38" Type="http://schemas.openxmlformats.org/officeDocument/2006/relationships/hyperlink" Target="consultantplus://offline/ref=30C7115054E77BFA1E288575E149B544C4A73D34F1A137A2C02EAD9E8249870BCCA452978A702A8DB33ECCC476D497EC4D85F62C71011B2BEC58286AjFl7E" TargetMode="External"/><Relationship Id="rId46" Type="http://schemas.openxmlformats.org/officeDocument/2006/relationships/hyperlink" Target="consultantplus://offline/ref=30C7115054E77BFA1E288575E149B544C4A73D34F1A137A2CE2DAD9E8249870BCCA452978A702A8DB03ACBC77BD497EC4D85F62C71011B2BEC58286AjFl7E" TargetMode="External"/><Relationship Id="rId59" Type="http://schemas.openxmlformats.org/officeDocument/2006/relationships/hyperlink" Target="consultantplus://offline/ref=30C7115054E77BFA1E288575E149B544C4A73D34F1A137A2CE2DAD9E8249870BCCA452978A702A8DB436C5C27DD497EC4D85F62C71011B2BEC58286AjFl7E" TargetMode="External"/><Relationship Id="rId67" Type="http://schemas.openxmlformats.org/officeDocument/2006/relationships/hyperlink" Target="consultantplus://offline/ref=30C7115054E77BFA1E289B78F725E24BC1A96239F0A13DF79B7DABC9DD19815E8CE454C7CA362E87E76F889072DDC2A309D5E52C701Dj1lBE" TargetMode="External"/><Relationship Id="rId20" Type="http://schemas.openxmlformats.org/officeDocument/2006/relationships/hyperlink" Target="consultantplus://offline/ref=30C7115054E77BFA1E288575E149B544C4A73D34F1A136A6C220AD9E8249870BCCA452978A702A8DB33ECCC47ED497EC4D85F62C71011B2BEC58286AjFl7E" TargetMode="External"/><Relationship Id="rId41" Type="http://schemas.openxmlformats.org/officeDocument/2006/relationships/hyperlink" Target="consultantplus://offline/ref=30C7115054E77BFA1E288575E149B544C4A73D34F1A137A2CE2DAD9E8249870BCCA452978A702A8DB33CCEC376D497EC4D85F62C71011B2BEC58286AjFl7E" TargetMode="External"/><Relationship Id="rId54" Type="http://schemas.openxmlformats.org/officeDocument/2006/relationships/hyperlink" Target="consultantplus://offline/ref=30C7115054E77BFA1E288575E149B544C4A73D34F1A137A2C02EAD9E8249870BCCA452978A702A8DB33ECCC779D497EC4D85F62C71011B2BEC58286AjFl7E" TargetMode="External"/><Relationship Id="rId62" Type="http://schemas.openxmlformats.org/officeDocument/2006/relationships/hyperlink" Target="consultantplus://offline/ref=30C7115054E77BFA1E288575E149B544C4A73D34F1A137A2CE2DAD9E8249870BCCA452978A702A8EB037CFC276D497EC4D85F62C71011B2BEC58286AjFl7E" TargetMode="External"/><Relationship Id="rId70" Type="http://schemas.openxmlformats.org/officeDocument/2006/relationships/hyperlink" Target="consultantplus://offline/ref=30C7115054E77BFA1E288575E149B544C4A73D34F1A137A2CE2DAD9E8249870BCCA452978A702A8DB33FCCC578D497EC4D85F62C71011B2BEC58286AjFl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C7115054E77BFA1E289B78F725E24BC1A96239F0A13DF79B7DABC9DD19815E8CE454CAC83F73DDF76BC1C77EC1C3B817D2FB2Cj7l0E" TargetMode="External"/><Relationship Id="rId15" Type="http://schemas.openxmlformats.org/officeDocument/2006/relationships/hyperlink" Target="consultantplus://offline/ref=30C7115054E77BFA1E288575E149B544C4A73D34F1A136A6C220AD9E8249870BCCA452978A702A8DB33ECCC47FD497EC4D85F62C71011B2BEC58286AjFl7E" TargetMode="External"/><Relationship Id="rId23" Type="http://schemas.openxmlformats.org/officeDocument/2006/relationships/hyperlink" Target="consultantplus://offline/ref=30C7115054E77BFA1E288575E149B544C4A73D34F1A03EA1C02BAD9E8249870BCCA4529798707281B13FD2C57AC1C1BD0BjDl0E" TargetMode="External"/><Relationship Id="rId28" Type="http://schemas.openxmlformats.org/officeDocument/2006/relationships/hyperlink" Target="consultantplus://offline/ref=30C7115054E77BFA1E288575E149B544C4A73D34F1A137A2CE2DAD9E8249870BCCA452978A702A8DB33FC4C578D497EC4D85F62C71011B2BEC58286AjFl7E" TargetMode="External"/><Relationship Id="rId36" Type="http://schemas.openxmlformats.org/officeDocument/2006/relationships/hyperlink" Target="consultantplus://offline/ref=30C7115054E77BFA1E288575E149B544C4A73D34F1A137A2CE2DAD9E8249870BCCA452978A702A8EB73EC9C37FD497EC4D85F62C71011B2BEC58286AjFl7E" TargetMode="External"/><Relationship Id="rId49" Type="http://schemas.openxmlformats.org/officeDocument/2006/relationships/hyperlink" Target="consultantplus://offline/ref=30C7115054E77BFA1E288575E149B544C4A73D34F1A137A2CE2DAD9E8249870BCCA452978A702A8DB73CC4C77BD497EC4D85F62C71011B2BEC58286AjFl7E" TargetMode="External"/><Relationship Id="rId57" Type="http://schemas.openxmlformats.org/officeDocument/2006/relationships/hyperlink" Target="consultantplus://offline/ref=30C7115054E77BFA1E288575E149B544C4A73D34F1A137A2CE2DAD9E8249870BCCA452978A702A8DB436C5C27DD497EC4D85F62C71011B2BEC58286AjFl7E" TargetMode="External"/><Relationship Id="rId10" Type="http://schemas.openxmlformats.org/officeDocument/2006/relationships/hyperlink" Target="consultantplus://offline/ref=30C7115054E77BFA1E288575E149B544C4A73D34F1A137A2CE2DAD9E8249870BCCA452978A702A8EB037C8C576D497EC4D85F62C71011B2BEC58286AjFl7E" TargetMode="External"/><Relationship Id="rId31" Type="http://schemas.openxmlformats.org/officeDocument/2006/relationships/hyperlink" Target="consultantplus://offline/ref=30C7115054E77BFA1E288575E149B544C4A73D34F1A137A2C02EAD9E8249870BCCA452978A702A8DB33ECCC47CD497EC4D85F62C71011B2BEC58286AjFl7E" TargetMode="External"/><Relationship Id="rId44" Type="http://schemas.openxmlformats.org/officeDocument/2006/relationships/hyperlink" Target="consultantplus://offline/ref=30C7115054E77BFA1E288575E149B544C4A73D34F1A137A2CE2DAD9E8249870BCCA452978A702A8DB23ACFC278D497EC4D85F62C71011B2BEC58286AjFl7E" TargetMode="External"/><Relationship Id="rId52" Type="http://schemas.openxmlformats.org/officeDocument/2006/relationships/hyperlink" Target="consultantplus://offline/ref=30C7115054E77BFA1E288575E149B544C4A73D34F1A137A2CE2DAD9E8249870BCCA452978A702A8DB436CAC678D497EC4D85F62C71011B2BEC58286AjFl7E" TargetMode="External"/><Relationship Id="rId60" Type="http://schemas.openxmlformats.org/officeDocument/2006/relationships/hyperlink" Target="consultantplus://offline/ref=30C7115054E77BFA1E288575E149B544C4A73D34F1A137A2CE2DAD9E8249870BCCA452978A702A8DB437CCC67AD497EC4D85F62C71011B2BEC58286AjFl7E" TargetMode="External"/><Relationship Id="rId65" Type="http://schemas.openxmlformats.org/officeDocument/2006/relationships/hyperlink" Target="consultantplus://offline/ref=30C7115054E77BFA1E288575E149B544C4A73D34F1A137A2CE2DAD9E8249870BCCA452978A702A8DB437CDC17DD497EC4D85F62C71011B2BEC58286AjFl7E" TargetMode="External"/><Relationship Id="rId73" Type="http://schemas.openxmlformats.org/officeDocument/2006/relationships/fontTable" Target="fontTable.xml"/><Relationship Id="rId4" Type="http://schemas.openxmlformats.org/officeDocument/2006/relationships/hyperlink" Target="consultantplus://offline/ref=30C7115054E77BFA1E288575E149B544C4A73D34F1A136A6C220AD9E8249870BCCA452978A702A8DB33ECCC57AD497EC4D85F62C71011B2BEC58286AjFl7E" TargetMode="External"/><Relationship Id="rId9" Type="http://schemas.openxmlformats.org/officeDocument/2006/relationships/hyperlink" Target="consultantplus://offline/ref=30C7115054E77BFA1E288575E149B544C4A73D34F1A034A1C321AD9E8249870BCCA452978A702A8DB33ECEC17DD497EC4D85F62C71011B2BEC58286AjFl7E" TargetMode="External"/><Relationship Id="rId13" Type="http://schemas.openxmlformats.org/officeDocument/2006/relationships/hyperlink" Target="consultantplus://offline/ref=30C7115054E77BFA1E288575E149B544C4A73D34F1A136A6C220AD9E8249870BCCA452978A702A8DB33ECCC576D497EC4D85F62C71011B2BEC58286AjFl7E" TargetMode="External"/><Relationship Id="rId18" Type="http://schemas.openxmlformats.org/officeDocument/2006/relationships/hyperlink" Target="consultantplus://offline/ref=30C7115054E77BFA1E288575E149B544C4A73D34F1A137A2C02EAD9E8249870BCCA452978A702A8DB33ECCC47ED497EC4D85F62C71011B2BEC58286AjFl7E" TargetMode="External"/><Relationship Id="rId39" Type="http://schemas.openxmlformats.org/officeDocument/2006/relationships/hyperlink" Target="consultantplus://offline/ref=30C7115054E77BFA1E288575E149B544C4A73D34F1A137A2C02EAD9E8249870BCCA452978A702A8DB33ECCC77ED497EC4D85F62C71011B2BEC58286AjFl7E" TargetMode="External"/><Relationship Id="rId34" Type="http://schemas.openxmlformats.org/officeDocument/2006/relationships/hyperlink" Target="consultantplus://offline/ref=30C7115054E77BFA1E288575E149B544C4A73D34F1A137A2CE2DAD9E8249870BCCA452978A702A8EB73ECEC377D497EC4D85F62C71011B2BEC58286AjFl7E" TargetMode="External"/><Relationship Id="rId50" Type="http://schemas.openxmlformats.org/officeDocument/2006/relationships/hyperlink" Target="consultantplus://offline/ref=30C7115054E77BFA1E288575E149B544C4A73D34F1A137A2CE2DAD9E8249870BCCA452978A702A8DB636C4CC7BD497EC4D85F62C71011B2BEC58286AjFl7E" TargetMode="External"/><Relationship Id="rId55" Type="http://schemas.openxmlformats.org/officeDocument/2006/relationships/hyperlink" Target="consultantplus://offline/ref=30C7115054E77BFA1E288575E149B544C4A73D34F1A137A2CE2DAD9E8249870BCCA452978A702A8DB436CAC27BD497EC4D85F62C71011B2BEC58286AjFl7E" TargetMode="External"/><Relationship Id="rId7" Type="http://schemas.openxmlformats.org/officeDocument/2006/relationships/hyperlink" Target="consultantplus://offline/ref=30C7115054E77BFA1E288575E149B544C4A73D34F1A037A3CF2EAD9E8249870BCCA4529798707281B13FD2C57AC1C1BD0BjDl0E" TargetMode="External"/><Relationship Id="rId71" Type="http://schemas.openxmlformats.org/officeDocument/2006/relationships/hyperlink" Target="consultantplus://offline/ref=30C7115054E77BFA1E288575E149B544C4A73D34F1A137A2CE2DAD9E8249870BCCA452978A702A8DB437CFC477D497EC4D85F62C71011B2BEC58286AjFl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5260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2020-05-21T04:37:00Z</dcterms:created>
  <dcterms:modified xsi:type="dcterms:W3CDTF">2020-05-21T04:39:00Z</dcterms:modified>
</cp:coreProperties>
</file>